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2143" w14:textId="77777777" w:rsidR="00CC3BB7" w:rsidRDefault="00CC3BB7" w:rsidP="006D08D4">
      <w:pPr>
        <w:spacing w:after="240" w:line="240" w:lineRule="auto"/>
        <w:rPr>
          <w:rFonts w:ascii="Arial" w:eastAsia="Times New Roman" w:hAnsi="Arial" w:cs="Arial"/>
          <w:b/>
          <w:bCs/>
          <w:sz w:val="20"/>
          <w:szCs w:val="20"/>
        </w:rPr>
      </w:pPr>
    </w:p>
    <w:p w14:paraId="48F5D15E" w14:textId="77777777" w:rsidR="006D08D4" w:rsidRDefault="00276660" w:rsidP="006D08D4">
      <w:pPr>
        <w:spacing w:after="240" w:line="240" w:lineRule="auto"/>
        <w:rPr>
          <w:rFonts w:ascii="Trebuchet MS" w:eastAsia="Times New Roman" w:hAnsi="Trebuchet MS" w:cs="Arial"/>
          <w:b/>
          <w:bCs/>
          <w:sz w:val="20"/>
          <w:szCs w:val="20"/>
        </w:rPr>
      </w:pPr>
      <w:r>
        <w:rPr>
          <w:rFonts w:ascii="Trebuchet MS" w:eastAsia="Times New Roman" w:hAnsi="Trebuchet MS" w:cs="Arial"/>
          <w:b/>
          <w:bCs/>
          <w:sz w:val="20"/>
          <w:szCs w:val="20"/>
        </w:rPr>
        <w:t>Assistant Project Manager / Project Engineer</w:t>
      </w:r>
      <w:r w:rsidR="00CC3BB7" w:rsidRPr="00CC3BB7">
        <w:rPr>
          <w:rFonts w:ascii="Trebuchet MS" w:eastAsia="Times New Roman" w:hAnsi="Trebuchet MS" w:cs="Arial"/>
          <w:b/>
          <w:bCs/>
          <w:sz w:val="20"/>
          <w:szCs w:val="20"/>
        </w:rPr>
        <w:t xml:space="preserve"> Job Description</w:t>
      </w:r>
    </w:p>
    <w:p w14:paraId="196DEEAC" w14:textId="77777777" w:rsidR="00336846" w:rsidRDefault="00336846" w:rsidP="006D08D4">
      <w:pPr>
        <w:spacing w:after="240" w:line="240" w:lineRule="auto"/>
        <w:rPr>
          <w:rFonts w:ascii="Trebuchet MS" w:eastAsia="Times New Roman" w:hAnsi="Trebuchet MS" w:cs="Arial"/>
          <w:b/>
          <w:bCs/>
          <w:sz w:val="20"/>
          <w:szCs w:val="20"/>
        </w:rPr>
      </w:pPr>
      <w:r>
        <w:rPr>
          <w:rFonts w:ascii="Trebuchet MS" w:eastAsia="Times New Roman" w:hAnsi="Trebuchet MS" w:cs="Arial"/>
          <w:b/>
          <w:bCs/>
          <w:sz w:val="20"/>
          <w:szCs w:val="20"/>
        </w:rPr>
        <w:t>Salary:  $45K to $75K DOE</w:t>
      </w:r>
    </w:p>
    <w:p w14:paraId="296A0910" w14:textId="77777777" w:rsidR="006D08D4" w:rsidRPr="00CC3BB7" w:rsidRDefault="006D08D4" w:rsidP="006D08D4">
      <w:pPr>
        <w:spacing w:after="240" w:line="240" w:lineRule="auto"/>
        <w:rPr>
          <w:rFonts w:ascii="Trebuchet MS" w:eastAsia="Times New Roman" w:hAnsi="Trebuchet MS" w:cs="Arial"/>
          <w:sz w:val="20"/>
          <w:szCs w:val="20"/>
        </w:rPr>
      </w:pPr>
      <w:r w:rsidRPr="00CC3BB7">
        <w:rPr>
          <w:rFonts w:ascii="Trebuchet MS" w:eastAsia="Times New Roman" w:hAnsi="Trebuchet MS" w:cs="Arial"/>
          <w:sz w:val="20"/>
          <w:szCs w:val="20"/>
        </w:rPr>
        <w:t xml:space="preserve">The construction estimator will be responsible for estimating commercial construction projects in a timely manner with full specifications and details, following submittals and RFI's. We are </w:t>
      </w:r>
      <w:r w:rsidR="005D03B4" w:rsidRPr="00CC3BB7">
        <w:rPr>
          <w:rFonts w:ascii="Trebuchet MS" w:eastAsia="Times New Roman" w:hAnsi="Trebuchet MS" w:cs="Arial"/>
          <w:sz w:val="20"/>
          <w:szCs w:val="20"/>
        </w:rPr>
        <w:t xml:space="preserve">looking for </w:t>
      </w:r>
      <w:r w:rsidRPr="00CC3BB7">
        <w:rPr>
          <w:rFonts w:ascii="Trebuchet MS" w:eastAsia="Times New Roman" w:hAnsi="Trebuchet MS" w:cs="Arial"/>
          <w:sz w:val="20"/>
          <w:szCs w:val="20"/>
        </w:rPr>
        <w:t xml:space="preserve">an estimating professional that is self-motivated, extremely well organized and accurate; excels in a fast-paced </w:t>
      </w:r>
      <w:r w:rsidR="005D03B4" w:rsidRPr="00CC3BB7">
        <w:rPr>
          <w:rFonts w:ascii="Trebuchet MS" w:eastAsia="Times New Roman" w:hAnsi="Trebuchet MS" w:cs="Arial"/>
          <w:sz w:val="20"/>
          <w:szCs w:val="20"/>
        </w:rPr>
        <w:t>deadline-oriented</w:t>
      </w:r>
      <w:r w:rsidRPr="00CC3BB7">
        <w:rPr>
          <w:rFonts w:ascii="Trebuchet MS" w:eastAsia="Times New Roman" w:hAnsi="Trebuchet MS" w:cs="Arial"/>
          <w:sz w:val="20"/>
          <w:szCs w:val="20"/>
        </w:rPr>
        <w:t xml:space="preserve"> </w:t>
      </w:r>
      <w:r w:rsidR="005D03B4" w:rsidRPr="00CC3BB7">
        <w:rPr>
          <w:rFonts w:ascii="Trebuchet MS" w:eastAsia="Times New Roman" w:hAnsi="Trebuchet MS" w:cs="Arial"/>
          <w:sz w:val="20"/>
          <w:szCs w:val="20"/>
        </w:rPr>
        <w:t>environment and</w:t>
      </w:r>
      <w:r w:rsidRPr="00CC3BB7">
        <w:rPr>
          <w:rFonts w:ascii="Trebuchet MS" w:eastAsia="Times New Roman" w:hAnsi="Trebuchet MS" w:cs="Arial"/>
          <w:sz w:val="20"/>
          <w:szCs w:val="20"/>
        </w:rPr>
        <w:t xml:space="preserve"> is capable of working in a team environment. The successful candidate will be an excellent communicator with an ability to prioritize and multi task</w:t>
      </w:r>
      <w:r w:rsidR="005D03B4" w:rsidRPr="00CC3BB7">
        <w:rPr>
          <w:rFonts w:ascii="Trebuchet MS" w:eastAsia="Times New Roman" w:hAnsi="Trebuchet MS" w:cs="Arial"/>
          <w:sz w:val="20"/>
          <w:szCs w:val="20"/>
        </w:rPr>
        <w:t xml:space="preserve"> while being pulled in many different directions.</w:t>
      </w:r>
      <w:r w:rsidR="006357AE" w:rsidRPr="00CC3BB7">
        <w:rPr>
          <w:rFonts w:ascii="Trebuchet MS" w:eastAsia="Times New Roman" w:hAnsi="Trebuchet MS" w:cs="Arial"/>
          <w:sz w:val="20"/>
          <w:szCs w:val="20"/>
        </w:rPr>
        <w:t xml:space="preserve"> </w:t>
      </w:r>
    </w:p>
    <w:p w14:paraId="63EA76B7" w14:textId="77777777" w:rsidR="006D08D4" w:rsidRPr="00CC3BB7" w:rsidRDefault="00CC3BB7" w:rsidP="006D08D4">
      <w:pPr>
        <w:spacing w:after="240" w:line="240" w:lineRule="auto"/>
        <w:rPr>
          <w:rFonts w:ascii="Trebuchet MS" w:eastAsia="Times New Roman" w:hAnsi="Trebuchet MS" w:cs="Arial"/>
          <w:sz w:val="20"/>
          <w:szCs w:val="20"/>
        </w:rPr>
      </w:pPr>
      <w:r>
        <w:rPr>
          <w:rFonts w:ascii="Trebuchet MS" w:eastAsia="Times New Roman" w:hAnsi="Trebuchet MS" w:cs="Arial"/>
          <w:b/>
          <w:bCs/>
          <w:sz w:val="20"/>
          <w:szCs w:val="20"/>
        </w:rPr>
        <w:t>Essential Functions/Major Responsibilities:</w:t>
      </w:r>
      <w:r w:rsidR="006D08D4" w:rsidRPr="00CC3BB7">
        <w:rPr>
          <w:rFonts w:ascii="Trebuchet MS" w:eastAsia="Times New Roman" w:hAnsi="Trebuchet MS" w:cs="Arial"/>
          <w:b/>
          <w:bCs/>
          <w:sz w:val="20"/>
          <w:szCs w:val="20"/>
        </w:rPr>
        <w:t xml:space="preserve"> </w:t>
      </w:r>
    </w:p>
    <w:p w14:paraId="34D92465" w14:textId="77777777" w:rsidR="00202A64" w:rsidRDefault="00202A6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202A64">
        <w:rPr>
          <w:rFonts w:ascii="Trebuchet MS" w:eastAsia="Times New Roman" w:hAnsi="Trebuchet MS" w:cs="Arial"/>
          <w:sz w:val="20"/>
          <w:szCs w:val="20"/>
        </w:rPr>
        <w:t>Research information to support other teams and departments as needed</w:t>
      </w:r>
    </w:p>
    <w:p w14:paraId="09560F56" w14:textId="77777777" w:rsidR="00202A64" w:rsidRDefault="00202A6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202A64">
        <w:rPr>
          <w:rFonts w:ascii="Trebuchet MS" w:eastAsia="Times New Roman" w:hAnsi="Trebuchet MS" w:cs="Arial"/>
          <w:sz w:val="20"/>
          <w:szCs w:val="20"/>
        </w:rPr>
        <w:t xml:space="preserve">Perform administrative tasks such as preparing </w:t>
      </w:r>
      <w:r>
        <w:rPr>
          <w:rFonts w:ascii="Trebuchet MS" w:eastAsia="Times New Roman" w:hAnsi="Trebuchet MS" w:cs="Arial"/>
          <w:sz w:val="20"/>
          <w:szCs w:val="20"/>
        </w:rPr>
        <w:t>submittals</w:t>
      </w:r>
      <w:r w:rsidRPr="00202A64">
        <w:rPr>
          <w:rFonts w:ascii="Trebuchet MS" w:eastAsia="Times New Roman" w:hAnsi="Trebuchet MS" w:cs="Arial"/>
          <w:sz w:val="20"/>
          <w:szCs w:val="20"/>
        </w:rPr>
        <w:t>, estimates, scheduling meetings, etc.</w:t>
      </w:r>
    </w:p>
    <w:p w14:paraId="45970526" w14:textId="77777777" w:rsidR="00202A64" w:rsidRDefault="00202A6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202A64">
        <w:rPr>
          <w:rFonts w:ascii="Trebuchet MS" w:eastAsia="Times New Roman" w:hAnsi="Trebuchet MS" w:cs="Arial"/>
          <w:sz w:val="20"/>
          <w:szCs w:val="20"/>
        </w:rPr>
        <w:t>Keep track of and report on project progress</w:t>
      </w:r>
    </w:p>
    <w:p w14:paraId="4DAD5167" w14:textId="77777777" w:rsidR="00202A64" w:rsidRDefault="00202A6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202A64">
        <w:rPr>
          <w:rFonts w:ascii="Trebuchet MS" w:eastAsia="Times New Roman" w:hAnsi="Trebuchet MS" w:cs="Arial"/>
          <w:sz w:val="20"/>
          <w:szCs w:val="20"/>
        </w:rPr>
        <w:t>Complete any tasks assigned by the Project Manager in an efficient and timely manner</w:t>
      </w:r>
    </w:p>
    <w:p w14:paraId="0D18CB04" w14:textId="77777777" w:rsidR="00276660" w:rsidRDefault="00276660"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276660">
        <w:rPr>
          <w:rFonts w:ascii="Trebuchet MS" w:eastAsia="Times New Roman" w:hAnsi="Trebuchet MS" w:cs="Arial"/>
          <w:sz w:val="20"/>
          <w:szCs w:val="20"/>
        </w:rPr>
        <w:t>Perform other duties assigned by the Project Manager orderly and efficiently</w:t>
      </w:r>
    </w:p>
    <w:p w14:paraId="0B310FD4"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Read architectural and ID drawings and understand specifications.</w:t>
      </w:r>
    </w:p>
    <w:p w14:paraId="7438F468"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Provide correct</w:t>
      </w:r>
      <w:r w:rsidR="006357AE" w:rsidRPr="00CC3BB7">
        <w:rPr>
          <w:rFonts w:ascii="Trebuchet MS" w:eastAsia="Times New Roman" w:hAnsi="Trebuchet MS" w:cs="Arial"/>
          <w:sz w:val="20"/>
          <w:szCs w:val="20"/>
        </w:rPr>
        <w:t xml:space="preserve"> and accurate</w:t>
      </w:r>
      <w:r w:rsidRPr="00CC3BB7">
        <w:rPr>
          <w:rFonts w:ascii="Trebuchet MS" w:eastAsia="Times New Roman" w:hAnsi="Trebuchet MS" w:cs="Arial"/>
          <w:sz w:val="20"/>
          <w:szCs w:val="20"/>
        </w:rPr>
        <w:t xml:space="preserve"> take offs.</w:t>
      </w:r>
    </w:p>
    <w:p w14:paraId="4805230E"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Estimate materials and labor, and budget for commercial and retail projects.</w:t>
      </w:r>
    </w:p>
    <w:p w14:paraId="081EB1DF"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Form strong working relationships with subcontractors, estimators, architects and owners.</w:t>
      </w:r>
    </w:p>
    <w:p w14:paraId="1C9A6D10" w14:textId="77777777" w:rsidR="006D08D4" w:rsidRPr="00CC3BB7" w:rsidRDefault="006D08D4" w:rsidP="006D08D4">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Manage and respond to RFIs, As-Builts, and submittals during the job acquisition cycle.</w:t>
      </w:r>
    </w:p>
    <w:p w14:paraId="6B56C95D" w14:textId="77777777" w:rsidR="00CC3BB7" w:rsidRDefault="00CC3BB7" w:rsidP="006D08D4">
      <w:pPr>
        <w:spacing w:after="240" w:line="240" w:lineRule="auto"/>
        <w:rPr>
          <w:rFonts w:ascii="Trebuchet MS" w:eastAsia="Times New Roman" w:hAnsi="Trebuchet MS" w:cs="Arial"/>
          <w:b/>
          <w:bCs/>
          <w:sz w:val="20"/>
          <w:szCs w:val="20"/>
        </w:rPr>
      </w:pPr>
      <w:r>
        <w:rPr>
          <w:rFonts w:ascii="Trebuchet MS" w:eastAsia="Times New Roman" w:hAnsi="Trebuchet MS" w:cs="Arial"/>
          <w:b/>
          <w:bCs/>
          <w:sz w:val="20"/>
          <w:szCs w:val="20"/>
        </w:rPr>
        <w:t>Knowledge, Skills and Abilities:</w:t>
      </w:r>
    </w:p>
    <w:p w14:paraId="7B77EAB8" w14:textId="77777777" w:rsidR="006D08D4" w:rsidRPr="00CC3BB7" w:rsidRDefault="006D08D4" w:rsidP="006D08D4">
      <w:pPr>
        <w:spacing w:after="240" w:line="240" w:lineRule="auto"/>
        <w:rPr>
          <w:rFonts w:ascii="Trebuchet MS" w:eastAsia="Times New Roman" w:hAnsi="Trebuchet MS" w:cs="Arial"/>
          <w:sz w:val="20"/>
          <w:szCs w:val="20"/>
        </w:rPr>
      </w:pPr>
      <w:r w:rsidRPr="00CC3BB7">
        <w:rPr>
          <w:rFonts w:ascii="Trebuchet MS" w:eastAsia="Times New Roman" w:hAnsi="Trebuchet MS" w:cs="Arial"/>
          <w:b/>
          <w:bCs/>
          <w:sz w:val="20"/>
          <w:szCs w:val="20"/>
        </w:rPr>
        <w:t xml:space="preserve">Qualifications: </w:t>
      </w:r>
    </w:p>
    <w:p w14:paraId="42749173" w14:textId="77777777" w:rsidR="00276660" w:rsidRDefault="00276660"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276660">
        <w:rPr>
          <w:rFonts w:ascii="Trebuchet MS" w:eastAsia="Times New Roman" w:hAnsi="Trebuchet MS" w:cs="Arial"/>
          <w:sz w:val="20"/>
          <w:szCs w:val="20"/>
        </w:rPr>
        <w:t>Proven work experience as an Assistant Project Manager or similar role</w:t>
      </w:r>
    </w:p>
    <w:p w14:paraId="0CFCC551" w14:textId="77777777" w:rsidR="00276660" w:rsidRDefault="00276660"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276660">
        <w:rPr>
          <w:rFonts w:ascii="Trebuchet MS" w:eastAsia="Times New Roman" w:hAnsi="Trebuchet MS" w:cs="Arial"/>
          <w:sz w:val="20"/>
          <w:szCs w:val="20"/>
        </w:rPr>
        <w:t>Proficiency in Microsoft Office and project management software</w:t>
      </w:r>
    </w:p>
    <w:p w14:paraId="582A746A" w14:textId="77777777"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High degree of organization and accuracy</w:t>
      </w:r>
      <w:r w:rsidR="006357AE" w:rsidRPr="00CC3BB7">
        <w:rPr>
          <w:rFonts w:ascii="Trebuchet MS" w:eastAsia="Times New Roman" w:hAnsi="Trebuchet MS" w:cs="Arial"/>
          <w:sz w:val="20"/>
          <w:szCs w:val="20"/>
        </w:rPr>
        <w:t>.</w:t>
      </w:r>
    </w:p>
    <w:p w14:paraId="6FC0E4FD" w14:textId="77777777"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Effective oral and written communication skills</w:t>
      </w:r>
      <w:r w:rsidR="006357AE" w:rsidRPr="00CC3BB7">
        <w:rPr>
          <w:rFonts w:ascii="Trebuchet MS" w:eastAsia="Times New Roman" w:hAnsi="Trebuchet MS" w:cs="Arial"/>
          <w:sz w:val="20"/>
          <w:szCs w:val="20"/>
        </w:rPr>
        <w:t>.</w:t>
      </w:r>
    </w:p>
    <w:p w14:paraId="561DBFFC" w14:textId="77777777" w:rsidR="006D08D4" w:rsidRPr="00CC3BB7"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sidRPr="00CC3BB7">
        <w:rPr>
          <w:rFonts w:ascii="Trebuchet MS" w:eastAsia="Times New Roman" w:hAnsi="Trebuchet MS" w:cs="Arial"/>
          <w:sz w:val="20"/>
          <w:szCs w:val="20"/>
        </w:rPr>
        <w:t>Strong time management skills</w:t>
      </w:r>
      <w:r w:rsidR="006357AE" w:rsidRPr="00CC3BB7">
        <w:rPr>
          <w:rFonts w:ascii="Trebuchet MS" w:eastAsia="Times New Roman" w:hAnsi="Trebuchet MS" w:cs="Arial"/>
          <w:sz w:val="20"/>
          <w:szCs w:val="20"/>
        </w:rPr>
        <w:t>.</w:t>
      </w:r>
    </w:p>
    <w:p w14:paraId="4E5B0CF9" w14:textId="77777777" w:rsidR="006D08D4" w:rsidRDefault="006D08D4"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proofErr w:type="spellStart"/>
      <w:r w:rsidRPr="00CC3BB7">
        <w:rPr>
          <w:rFonts w:ascii="Trebuchet MS" w:eastAsia="Times New Roman" w:hAnsi="Trebuchet MS" w:cs="Arial"/>
          <w:sz w:val="20"/>
          <w:szCs w:val="20"/>
        </w:rPr>
        <w:t>AutoCad</w:t>
      </w:r>
      <w:proofErr w:type="spellEnd"/>
      <w:r w:rsidRPr="00CC3BB7">
        <w:rPr>
          <w:rFonts w:ascii="Trebuchet MS" w:eastAsia="Times New Roman" w:hAnsi="Trebuchet MS" w:cs="Arial"/>
          <w:sz w:val="20"/>
          <w:szCs w:val="20"/>
        </w:rPr>
        <w:t xml:space="preserve"> experience a plus</w:t>
      </w:r>
      <w:r w:rsidR="006357AE" w:rsidRPr="00CC3BB7">
        <w:rPr>
          <w:rFonts w:ascii="Trebuchet MS" w:eastAsia="Times New Roman" w:hAnsi="Trebuchet MS" w:cs="Arial"/>
          <w:sz w:val="20"/>
          <w:szCs w:val="20"/>
        </w:rPr>
        <w:t>.</w:t>
      </w:r>
    </w:p>
    <w:p w14:paraId="160D91EA" w14:textId="77777777" w:rsidR="00CC3BB7" w:rsidRDefault="00CC3BB7"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Pr>
          <w:rFonts w:ascii="Trebuchet MS" w:eastAsia="Times New Roman" w:hAnsi="Trebuchet MS" w:cs="Arial"/>
          <w:sz w:val="20"/>
          <w:szCs w:val="20"/>
        </w:rPr>
        <w:t>GPS experience</w:t>
      </w:r>
    </w:p>
    <w:p w14:paraId="21A36F3D" w14:textId="77777777" w:rsidR="00CC3BB7" w:rsidRDefault="00CC3BB7"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Pr>
          <w:rFonts w:ascii="Trebuchet MS" w:eastAsia="Times New Roman" w:hAnsi="Trebuchet MS" w:cs="Arial"/>
          <w:sz w:val="20"/>
          <w:szCs w:val="20"/>
        </w:rPr>
        <w:t>Construction Estimating</w:t>
      </w:r>
    </w:p>
    <w:p w14:paraId="15EF379A" w14:textId="77777777" w:rsidR="00CC3BB7" w:rsidRPr="00CC3BB7" w:rsidRDefault="00CC3BB7" w:rsidP="006D08D4">
      <w:pPr>
        <w:numPr>
          <w:ilvl w:val="0"/>
          <w:numId w:val="2"/>
        </w:numPr>
        <w:spacing w:before="100" w:beforeAutospacing="1" w:after="100" w:afterAutospacing="1" w:line="240" w:lineRule="auto"/>
        <w:ind w:left="795"/>
        <w:rPr>
          <w:rFonts w:ascii="Trebuchet MS" w:eastAsia="Times New Roman" w:hAnsi="Trebuchet MS" w:cs="Arial"/>
          <w:sz w:val="20"/>
          <w:szCs w:val="20"/>
        </w:rPr>
      </w:pPr>
      <w:r>
        <w:rPr>
          <w:rFonts w:ascii="Trebuchet MS" w:eastAsia="Times New Roman" w:hAnsi="Trebuchet MS" w:cs="Arial"/>
          <w:sz w:val="20"/>
          <w:szCs w:val="20"/>
        </w:rPr>
        <w:t>Construction</w:t>
      </w:r>
    </w:p>
    <w:p w14:paraId="1534CA84" w14:textId="77777777" w:rsidR="00E1677A" w:rsidRDefault="00E1677A" w:rsidP="006D08D4">
      <w:pPr>
        <w:rPr>
          <w:rFonts w:ascii="Trebuchet MS" w:hAnsi="Trebuchet MS"/>
          <w:b/>
          <w:bCs/>
          <w:sz w:val="20"/>
          <w:szCs w:val="20"/>
        </w:rPr>
      </w:pPr>
    </w:p>
    <w:p w14:paraId="2549ECF1" w14:textId="77777777" w:rsidR="002C0868" w:rsidRDefault="002C0868" w:rsidP="002C0868">
      <w:pPr>
        <w:shd w:val="clear" w:color="auto" w:fill="FFFFFF"/>
        <w:spacing w:before="100" w:beforeAutospacing="1" w:line="240" w:lineRule="auto"/>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20139BDD" w14:textId="77777777" w:rsidR="00E1677A" w:rsidRPr="002C0868" w:rsidRDefault="002C0868" w:rsidP="002C0868">
      <w:pPr>
        <w:shd w:val="clear" w:color="auto" w:fill="FFFFFF"/>
        <w:spacing w:before="100" w:beforeAutospacing="1" w:after="100" w:afterAutospacing="1" w:line="315" w:lineRule="atLeast"/>
        <w:rPr>
          <w:rFonts w:ascii="Trebuchet MS" w:hAnsi="Trebuchet MS"/>
          <w:b/>
          <w:sz w:val="20"/>
          <w:szCs w:val="20"/>
        </w:rPr>
      </w:pPr>
      <w:r>
        <w:rPr>
          <w:rFonts w:ascii="Trebuchet MS" w:hAnsi="Trebuchet MS"/>
          <w:b/>
          <w:sz w:val="20"/>
          <w:szCs w:val="20"/>
        </w:rPr>
        <w:lastRenderedPageBreak/>
        <w:t>Employee Benefits:  Silver Creek Contracting offers a competitive benefits package that consists of employer paid Medical/Vision for employees and a matching 401K Program.  Employees also have the option of enrolling in Dental Coverage as well as AFLAC.</w:t>
      </w:r>
    </w:p>
    <w:sectPr w:rsidR="00E1677A" w:rsidRPr="002C08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67F7" w14:textId="77777777" w:rsidR="00550BDD" w:rsidRDefault="00550BDD" w:rsidP="00CC3BB7">
      <w:pPr>
        <w:spacing w:after="0" w:line="240" w:lineRule="auto"/>
      </w:pPr>
      <w:r>
        <w:separator/>
      </w:r>
    </w:p>
  </w:endnote>
  <w:endnote w:type="continuationSeparator" w:id="0">
    <w:p w14:paraId="34AFA6C1" w14:textId="77777777" w:rsidR="00550BDD" w:rsidRDefault="00550BDD" w:rsidP="00CC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3D9C" w14:textId="77777777" w:rsidR="00550BDD" w:rsidRDefault="00550BDD" w:rsidP="00CC3BB7">
      <w:pPr>
        <w:spacing w:after="0" w:line="240" w:lineRule="auto"/>
      </w:pPr>
      <w:r>
        <w:separator/>
      </w:r>
    </w:p>
  </w:footnote>
  <w:footnote w:type="continuationSeparator" w:id="0">
    <w:p w14:paraId="5A877CE2" w14:textId="77777777" w:rsidR="00550BDD" w:rsidRDefault="00550BDD" w:rsidP="00CC3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7F3A" w14:textId="77777777" w:rsidR="00CC3BB7" w:rsidRDefault="00CC3BB7" w:rsidP="00CC3BB7">
    <w:pPr>
      <w:pStyle w:val="Header"/>
      <w:jc w:val="center"/>
    </w:pPr>
    <w:r>
      <w:rPr>
        <w:noProof/>
      </w:rPr>
      <w:drawing>
        <wp:inline distT="0" distB="0" distL="0" distR="0" wp14:anchorId="596F0099" wp14:editId="1276C720">
          <wp:extent cx="1238095"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22649EED" w14:textId="77777777" w:rsidR="00CC3BB7" w:rsidRPr="00CC3BB7" w:rsidRDefault="00CC3BB7" w:rsidP="00CC3BB7">
    <w:pPr>
      <w:pStyle w:val="Header"/>
      <w:jc w:val="center"/>
      <w:rPr>
        <w:rFonts w:ascii="Trebuchet MS" w:hAnsi="Trebuchet MS"/>
        <w:b/>
        <w:bCs/>
        <w:sz w:val="20"/>
        <w:szCs w:val="20"/>
      </w:rPr>
    </w:pPr>
    <w:r>
      <w:rPr>
        <w:rFonts w:ascii="Trebuchet MS" w:hAnsi="Trebuchet MS"/>
        <w:b/>
        <w:bCs/>
        <w:sz w:val="20"/>
        <w:szCs w:val="20"/>
      </w:rPr>
      <w:t>Silver Creek Contracting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5D"/>
    <w:multiLevelType w:val="multilevel"/>
    <w:tmpl w:val="BEC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C0DAC"/>
    <w:multiLevelType w:val="multilevel"/>
    <w:tmpl w:val="89B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62B11"/>
    <w:multiLevelType w:val="multilevel"/>
    <w:tmpl w:val="D626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A2A9A"/>
    <w:multiLevelType w:val="multilevel"/>
    <w:tmpl w:val="145E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562977">
    <w:abstractNumId w:val="3"/>
  </w:num>
  <w:num w:numId="2" w16cid:durableId="467238365">
    <w:abstractNumId w:val="0"/>
  </w:num>
  <w:num w:numId="3" w16cid:durableId="163865271">
    <w:abstractNumId w:val="1"/>
  </w:num>
  <w:num w:numId="4" w16cid:durableId="266894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D4"/>
    <w:rsid w:val="000E5B5B"/>
    <w:rsid w:val="00116568"/>
    <w:rsid w:val="00202A64"/>
    <w:rsid w:val="00276660"/>
    <w:rsid w:val="002C0868"/>
    <w:rsid w:val="00311044"/>
    <w:rsid w:val="00336846"/>
    <w:rsid w:val="00550BDD"/>
    <w:rsid w:val="005D03B4"/>
    <w:rsid w:val="006357AE"/>
    <w:rsid w:val="00685D35"/>
    <w:rsid w:val="006C35D8"/>
    <w:rsid w:val="006D08D4"/>
    <w:rsid w:val="00CC3BB7"/>
    <w:rsid w:val="00E1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C351C"/>
  <w15:chartTrackingRefBased/>
  <w15:docId w15:val="{F8E60A02-5530-4723-8C3F-2D6E1D92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B4"/>
    <w:rPr>
      <w:rFonts w:ascii="Segoe UI" w:hAnsi="Segoe UI" w:cs="Segoe UI"/>
      <w:sz w:val="18"/>
      <w:szCs w:val="18"/>
    </w:rPr>
  </w:style>
  <w:style w:type="paragraph" w:styleId="Header">
    <w:name w:val="header"/>
    <w:basedOn w:val="Normal"/>
    <w:link w:val="HeaderChar"/>
    <w:uiPriority w:val="99"/>
    <w:unhideWhenUsed/>
    <w:rsid w:val="00CC3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B7"/>
  </w:style>
  <w:style w:type="paragraph" w:styleId="Footer">
    <w:name w:val="footer"/>
    <w:basedOn w:val="Normal"/>
    <w:link w:val="FooterChar"/>
    <w:uiPriority w:val="99"/>
    <w:unhideWhenUsed/>
    <w:rsid w:val="00CC3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7323">
      <w:bodyDiv w:val="1"/>
      <w:marLeft w:val="0"/>
      <w:marRight w:val="0"/>
      <w:marTop w:val="0"/>
      <w:marBottom w:val="0"/>
      <w:divBdr>
        <w:top w:val="none" w:sz="0" w:space="0" w:color="auto"/>
        <w:left w:val="none" w:sz="0" w:space="0" w:color="auto"/>
        <w:bottom w:val="none" w:sz="0" w:space="0" w:color="auto"/>
        <w:right w:val="none" w:sz="0" w:space="0" w:color="auto"/>
      </w:divBdr>
    </w:div>
    <w:div w:id="457650740">
      <w:bodyDiv w:val="1"/>
      <w:marLeft w:val="75"/>
      <w:marRight w:val="75"/>
      <w:marTop w:val="30"/>
      <w:marBottom w:val="30"/>
      <w:divBdr>
        <w:top w:val="none" w:sz="0" w:space="0" w:color="auto"/>
        <w:left w:val="none" w:sz="0" w:space="0" w:color="auto"/>
        <w:bottom w:val="none" w:sz="0" w:space="0" w:color="auto"/>
        <w:right w:val="none" w:sz="0" w:space="0" w:color="auto"/>
      </w:divBdr>
      <w:divsChild>
        <w:div w:id="1573388295">
          <w:marLeft w:val="0"/>
          <w:marRight w:val="0"/>
          <w:marTop w:val="0"/>
          <w:marBottom w:val="0"/>
          <w:divBdr>
            <w:top w:val="none" w:sz="0" w:space="0" w:color="auto"/>
            <w:left w:val="none" w:sz="0" w:space="0" w:color="auto"/>
            <w:bottom w:val="none" w:sz="0" w:space="0" w:color="auto"/>
            <w:right w:val="none" w:sz="0" w:space="0" w:color="auto"/>
          </w:divBdr>
          <w:divsChild>
            <w:div w:id="948391000">
              <w:marLeft w:val="0"/>
              <w:marRight w:val="0"/>
              <w:marTop w:val="0"/>
              <w:marBottom w:val="0"/>
              <w:divBdr>
                <w:top w:val="none" w:sz="0" w:space="0" w:color="auto"/>
                <w:left w:val="none" w:sz="0" w:space="0" w:color="auto"/>
                <w:bottom w:val="none" w:sz="0" w:space="0" w:color="auto"/>
                <w:right w:val="none" w:sz="0" w:space="0" w:color="auto"/>
              </w:divBdr>
              <w:divsChild>
                <w:div w:id="1392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8191">
      <w:bodyDiv w:val="1"/>
      <w:marLeft w:val="75"/>
      <w:marRight w:val="75"/>
      <w:marTop w:val="30"/>
      <w:marBottom w:val="30"/>
      <w:divBdr>
        <w:top w:val="none" w:sz="0" w:space="0" w:color="auto"/>
        <w:left w:val="none" w:sz="0" w:space="0" w:color="auto"/>
        <w:bottom w:val="none" w:sz="0" w:space="0" w:color="auto"/>
        <w:right w:val="none" w:sz="0" w:space="0" w:color="auto"/>
      </w:divBdr>
      <w:divsChild>
        <w:div w:id="529757775">
          <w:marLeft w:val="0"/>
          <w:marRight w:val="0"/>
          <w:marTop w:val="0"/>
          <w:marBottom w:val="0"/>
          <w:divBdr>
            <w:top w:val="none" w:sz="0" w:space="0" w:color="auto"/>
            <w:left w:val="none" w:sz="0" w:space="0" w:color="auto"/>
            <w:bottom w:val="none" w:sz="0" w:space="0" w:color="auto"/>
            <w:right w:val="none" w:sz="0" w:space="0" w:color="auto"/>
          </w:divBdr>
          <w:divsChild>
            <w:div w:id="1711343427">
              <w:marLeft w:val="0"/>
              <w:marRight w:val="0"/>
              <w:marTop w:val="0"/>
              <w:marBottom w:val="0"/>
              <w:divBdr>
                <w:top w:val="none" w:sz="0" w:space="0" w:color="auto"/>
                <w:left w:val="none" w:sz="0" w:space="0" w:color="auto"/>
                <w:bottom w:val="none" w:sz="0" w:space="0" w:color="auto"/>
                <w:right w:val="none" w:sz="0" w:space="0" w:color="auto"/>
              </w:divBdr>
              <w:divsChild>
                <w:div w:id="18557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Raymi Cain</cp:lastModifiedBy>
  <cp:revision>2</cp:revision>
  <cp:lastPrinted>2018-04-26T23:10:00Z</cp:lastPrinted>
  <dcterms:created xsi:type="dcterms:W3CDTF">2022-12-28T18:38:00Z</dcterms:created>
  <dcterms:modified xsi:type="dcterms:W3CDTF">2022-12-28T18:38:00Z</dcterms:modified>
</cp:coreProperties>
</file>